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BA29" w14:textId="77777777" w:rsidR="009457CB" w:rsidRPr="00D96E79" w:rsidRDefault="009457CB" w:rsidP="009457CB">
      <w:pPr>
        <w:pStyle w:val="AOSchPartTitle"/>
        <w:rPr>
          <w:rFonts w:asciiTheme="majorHAnsi" w:hAnsiTheme="majorHAnsi" w:cstheme="majorHAnsi"/>
        </w:rPr>
      </w:pPr>
      <w:bookmarkStart w:id="0" w:name="_Toc38535880"/>
      <w:bookmarkStart w:id="1" w:name="zal6p2"/>
      <w:bookmarkStart w:id="2" w:name="_Toc38538301"/>
      <w:bookmarkStart w:id="3" w:name="_Toc38838897"/>
      <w:r w:rsidRPr="00D96E79">
        <w:rPr>
          <w:rFonts w:asciiTheme="majorHAnsi" w:hAnsiTheme="majorHAnsi" w:cstheme="majorHAnsi"/>
        </w:rPr>
        <w:t>Wzór oświadczenia</w:t>
      </w:r>
      <w:bookmarkEnd w:id="0"/>
      <w:bookmarkEnd w:id="1"/>
      <w:bookmarkEnd w:id="2"/>
      <w:bookmarkEnd w:id="3"/>
    </w:p>
    <w:p w14:paraId="41F56D25" w14:textId="77777777" w:rsidR="009457CB" w:rsidRPr="00D96E79" w:rsidRDefault="009457CB" w:rsidP="009457CB">
      <w:pPr>
        <w:pStyle w:val="AODocTxt"/>
        <w:rPr>
          <w:rFonts w:asciiTheme="majorHAnsi" w:hAnsiTheme="majorHAnsi" w:cstheme="majorHAnsi"/>
          <w:lang w:val="pl-PL"/>
        </w:rPr>
      </w:pPr>
    </w:p>
    <w:p w14:paraId="7F68EB65" w14:textId="77777777" w:rsidR="009457CB" w:rsidRPr="00D96E79" w:rsidRDefault="009457CB" w:rsidP="009457CB">
      <w:pPr>
        <w:pStyle w:val="AODocTxt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OŚWIADCZENIE BENEFICJENTA</w:t>
      </w:r>
    </w:p>
    <w:p w14:paraId="771B826A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center"/>
        <w:rPr>
          <w:rFonts w:asciiTheme="majorHAnsi" w:hAnsiTheme="majorHAnsi" w:cstheme="majorHAnsi"/>
          <w:lang w:val="pl-PL"/>
        </w:rPr>
      </w:pPr>
    </w:p>
    <w:p w14:paraId="75671F1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530" w:hanging="153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Od: </w:t>
      </w:r>
      <w:r w:rsidRPr="00D96E79">
        <w:rPr>
          <w:rFonts w:asciiTheme="majorHAnsi" w:hAnsiTheme="majorHAnsi" w:cstheme="majorHAnsi"/>
          <w:lang w:val="pl-PL"/>
        </w:rPr>
        <w:tab/>
        <w:t>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]] ·(zwanego dalej </w:t>
      </w:r>
      <w:r w:rsidRPr="00D96E79">
        <w:rPr>
          <w:rFonts w:asciiTheme="majorHAnsi" w:hAnsiTheme="majorHAnsi" w:cstheme="majorHAnsi"/>
          <w:b/>
          <w:lang w:val="pl-PL"/>
        </w:rPr>
        <w:t>Beneficjentem</w:t>
      </w:r>
      <w:r w:rsidRPr="00D96E79">
        <w:rPr>
          <w:rFonts w:asciiTheme="majorHAnsi" w:hAnsiTheme="majorHAnsi" w:cstheme="majorHAnsi"/>
          <w:lang w:val="pl-PL"/>
        </w:rPr>
        <w:t>)</w:t>
      </w:r>
    </w:p>
    <w:p w14:paraId="10213FB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  <w:lang w:val="pl-PL"/>
        </w:rPr>
        <w:t>Do:</w:t>
      </w:r>
      <w:r w:rsidRPr="00D96E79">
        <w:rPr>
          <w:rFonts w:asciiTheme="majorHAnsi" w:hAnsiTheme="majorHAnsi" w:cstheme="majorHAnsi"/>
          <w:lang w:val="pl-PL"/>
        </w:rPr>
        <w:tab/>
        <w:t xml:space="preserve">Polski Funduszu Rozwoju S.A. z siedzibą przy ul. Kruczej 50, 00-025 Warszawa (z siedzibą przy ul. </w:t>
      </w:r>
      <w:proofErr w:type="spellStart"/>
      <w:r w:rsidRPr="00D96E79">
        <w:rPr>
          <w:rFonts w:asciiTheme="majorHAnsi" w:hAnsiTheme="majorHAnsi" w:cstheme="majorHAnsi"/>
        </w:rPr>
        <w:t>Kruczej</w:t>
      </w:r>
      <w:proofErr w:type="spellEnd"/>
      <w:r w:rsidRPr="00D96E79">
        <w:rPr>
          <w:rFonts w:asciiTheme="majorHAnsi" w:hAnsiTheme="majorHAnsi" w:cstheme="majorHAnsi"/>
        </w:rPr>
        <w:t xml:space="preserve"> 50, 00-025 Warszawa (</w:t>
      </w:r>
      <w:proofErr w:type="spellStart"/>
      <w:r w:rsidRPr="00D96E79">
        <w:rPr>
          <w:rFonts w:asciiTheme="majorHAnsi" w:hAnsiTheme="majorHAnsi" w:cstheme="majorHAnsi"/>
        </w:rPr>
        <w:t>zwanego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dalej</w:t>
      </w:r>
      <w:proofErr w:type="spellEnd"/>
      <w:r w:rsidRPr="00D96E79">
        <w:rPr>
          <w:rFonts w:asciiTheme="majorHAnsi" w:hAnsiTheme="majorHAnsi" w:cstheme="majorHAnsi"/>
          <w:b/>
        </w:rPr>
        <w:t xml:space="preserve"> PFR</w:t>
      </w:r>
      <w:r w:rsidRPr="00D96E79">
        <w:rPr>
          <w:rFonts w:asciiTheme="majorHAnsi" w:hAnsiTheme="majorHAnsi" w:cstheme="majorHAnsi"/>
        </w:rPr>
        <w:t>)</w:t>
      </w:r>
    </w:p>
    <w:p w14:paraId="66969238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right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_______________ 2020 r.</w:t>
      </w:r>
    </w:p>
    <w:p w14:paraId="39744B68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D96E79">
        <w:rPr>
          <w:rFonts w:asciiTheme="majorHAnsi" w:hAnsiTheme="majorHAnsi" w:cstheme="majorHAnsi"/>
        </w:rPr>
        <w:t>Szanowni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Państwo</w:t>
      </w:r>
      <w:proofErr w:type="spellEnd"/>
      <w:r w:rsidRPr="00D96E79">
        <w:rPr>
          <w:rFonts w:asciiTheme="majorHAnsi" w:hAnsiTheme="majorHAnsi" w:cstheme="majorHAnsi"/>
        </w:rPr>
        <w:t>!</w:t>
      </w:r>
    </w:p>
    <w:p w14:paraId="3D7D9F2F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Umowa subwencji finansowej z dnia ____________2020 r. (zwana dalej Umową Subwencji Finansowej) pomiędzy Beneficjentem, a PFR.</w:t>
      </w:r>
    </w:p>
    <w:p w14:paraId="1750B614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D96E79">
        <w:rPr>
          <w:rFonts w:asciiTheme="majorHAnsi" w:hAnsiTheme="majorHAnsi" w:cstheme="majorHAnsi"/>
          <w:b/>
          <w:lang w:val="pl-PL"/>
        </w:rPr>
        <w:t>Subwencją Finansową</w:t>
      </w:r>
      <w:r w:rsidRPr="00D96E79">
        <w:rPr>
          <w:rFonts w:asciiTheme="majorHAnsi" w:hAnsiTheme="majorHAnsi" w:cstheme="majorHAnsi"/>
          <w:lang w:val="pl-PL"/>
        </w:rPr>
        <w:t>).</w:t>
      </w:r>
    </w:p>
    <w:p w14:paraId="0E65D53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Beneficjent oświadcza, że w okresie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</w:rPr>
        <w:t>] 2020 r. do dnia wygaśnięcia Umowy Subwencji Finansowej:</w:t>
      </w:r>
    </w:p>
    <w:p w14:paraId="73B252E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pozostaje związany postanowieniami Umowy Subwencji Finansowej; oraz</w:t>
      </w:r>
    </w:p>
    <w:p w14:paraId="1B24897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 2020, w tym w szczególności:</w:t>
      </w:r>
    </w:p>
    <w:p w14:paraId="63BB8B8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subwencji finansowej od PFR lub podwyższenia jej uprzednio przyznanej kwoty poprzez złożenie odwołania od decyzji PFR; oraz</w:t>
      </w:r>
    </w:p>
    <w:p w14:paraId="2CE585D4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częściowego zwolnienia z obowiązku zwrotu subwencji finansowej;</w:t>
      </w:r>
    </w:p>
    <w:p w14:paraId="7C4BD52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wyrażenie zgody na przekazanie przez Bank, a w przypadku Banku, który jest bankiem spółdzielczym przez bank zrzeszający Bank, informacji związanych z </w:t>
      </w:r>
      <w:r w:rsidRPr="00D96E79">
        <w:rPr>
          <w:rFonts w:asciiTheme="majorHAnsi" w:hAnsiTheme="majorHAnsi" w:cstheme="majorHAnsi"/>
        </w:rPr>
        <w:lastRenderedPageBreak/>
        <w:t>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043E2446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zrzeka się prawa do odwołania niniejszego Oświadczenia w okresie obowiązywania Umowy Subwencji Finansowej. </w:t>
      </w:r>
    </w:p>
    <w:p w14:paraId="5F024DE5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Niniejsze Oświadczenie jest rządzone prawem polskim i powinno być zgodnie z nim interpretowane.</w:t>
      </w:r>
    </w:p>
    <w:p w14:paraId="76733A6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Wszelkie spory wynikające z niniejszego Oświadczenia powinny być rozpatrywane przez właściwy Sąd dla siedziby PFR. </w:t>
      </w:r>
    </w:p>
    <w:p w14:paraId="3D9591E9" w14:textId="77777777" w:rsidR="009457CB" w:rsidRPr="00D96E79" w:rsidRDefault="009457CB" w:rsidP="009457CB">
      <w:pPr>
        <w:pStyle w:val="AODocTxt"/>
        <w:numPr>
          <w:ilvl w:val="0"/>
          <w:numId w:val="4"/>
        </w:numPr>
        <w:spacing w:before="480"/>
        <w:rPr>
          <w:rFonts w:asciiTheme="majorHAnsi" w:hAnsiTheme="majorHAnsi" w:cstheme="majorHAnsi"/>
          <w:lang w:val="pl-PL"/>
        </w:rPr>
      </w:pPr>
    </w:p>
    <w:p w14:paraId="2E0B6C8A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074FBC42" w14:textId="77777777" w:rsidR="009457CB" w:rsidRPr="00D96E79" w:rsidRDefault="009457CB" w:rsidP="009457CB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9457CB" w:rsidRPr="00D96E79" w14:paraId="2A5D5295" w14:textId="77777777" w:rsidTr="000C5D36">
        <w:tc>
          <w:tcPr>
            <w:tcW w:w="2456" w:type="pct"/>
            <w:hideMark/>
          </w:tcPr>
          <w:p w14:paraId="18F5E674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2C96A5A4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9457CB" w:rsidRPr="00D96E79" w14:paraId="68DB2BA7" w14:textId="77777777" w:rsidTr="000C5D36">
        <w:tc>
          <w:tcPr>
            <w:tcW w:w="2456" w:type="pct"/>
            <w:hideMark/>
          </w:tcPr>
          <w:p w14:paraId="5935D4FA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0138532A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9457CB" w:rsidRPr="00D96E79" w14:paraId="08286482" w14:textId="77777777" w:rsidTr="000C5D36">
        <w:tc>
          <w:tcPr>
            <w:tcW w:w="2456" w:type="pct"/>
          </w:tcPr>
          <w:p w14:paraId="3B2684C1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4FBFB24F" w14:textId="77777777" w:rsidR="009457CB" w:rsidRPr="00D96E79" w:rsidRDefault="009457CB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10A4809C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11E688B0" w14:textId="77777777" w:rsidR="009457CB" w:rsidRDefault="009457CB" w:rsidP="009457CB">
      <w:pPr>
        <w:keepNext/>
        <w:tabs>
          <w:tab w:val="left" w:pos="5954"/>
        </w:tabs>
        <w:snapToGrid w:val="0"/>
        <w:jc w:val="both"/>
        <w:rPr>
          <w:rFonts w:asciiTheme="majorHAnsi" w:hAnsiTheme="majorHAnsi" w:cstheme="majorHAnsi"/>
          <w:szCs w:val="22"/>
        </w:rPr>
      </w:pPr>
      <w:r w:rsidRPr="00D96E79">
        <w:rPr>
          <w:rFonts w:asciiTheme="majorHAnsi" w:hAnsiTheme="majorHAnsi" w:cstheme="majorHAnsi"/>
          <w:szCs w:val="22"/>
        </w:rPr>
        <w:t>[</w:t>
      </w:r>
      <w:r w:rsidRPr="00D96E79">
        <w:rPr>
          <w:rFonts w:asciiTheme="majorHAnsi" w:hAnsiTheme="majorHAnsi" w:cstheme="majorHAnsi"/>
          <w:b/>
          <w:i/>
          <w:szCs w:val="22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szCs w:val="22"/>
        </w:rPr>
        <w:t>]</w:t>
      </w:r>
    </w:p>
    <w:p w14:paraId="038E63A2" w14:textId="77777777" w:rsidR="00BB0E5D" w:rsidRDefault="00BB0E5D"/>
    <w:sectPr w:rsidR="00BB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CB"/>
    <w:rsid w:val="00740CB4"/>
    <w:rsid w:val="009457CB"/>
    <w:rsid w:val="00B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693C"/>
  <w15:chartTrackingRefBased/>
  <w15:docId w15:val="{7E093E9A-D2E5-4689-A69F-9DCEFE72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 PFR</dc:creator>
  <cp:keywords/>
  <dc:description/>
  <cp:lastModifiedBy>ra2</cp:lastModifiedBy>
  <cp:revision>2</cp:revision>
  <dcterms:created xsi:type="dcterms:W3CDTF">2020-12-11T06:14:00Z</dcterms:created>
  <dcterms:modified xsi:type="dcterms:W3CDTF">2020-12-11T06:14:00Z</dcterms:modified>
</cp:coreProperties>
</file>